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593E" w14:textId="77777777" w:rsidR="00AA751B" w:rsidRDefault="00AA751B" w:rsidP="00AA751B">
      <w:pPr>
        <w:pStyle w:val="BodyText"/>
        <w:ind w:left="3930" w:firstLine="5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E104EC" wp14:editId="2A869D57">
            <wp:extent cx="1104138" cy="5280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138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61C3" w14:textId="77777777" w:rsidR="00AA751B" w:rsidRDefault="00AA751B" w:rsidP="00AA751B">
      <w:pPr>
        <w:pStyle w:val="Title"/>
        <w:jc w:val="center"/>
      </w:pPr>
      <w:r>
        <w:t>Upper</w:t>
      </w:r>
      <w:r>
        <w:rPr>
          <w:spacing w:val="-20"/>
        </w:rPr>
        <w:t xml:space="preserve"> </w:t>
      </w:r>
      <w:r>
        <w:t>Mokelumne</w:t>
      </w:r>
      <w:r>
        <w:rPr>
          <w:spacing w:val="-19"/>
        </w:rPr>
        <w:t xml:space="preserve"> </w:t>
      </w:r>
      <w:r>
        <w:t>River Watershed Authority</w:t>
      </w:r>
    </w:p>
    <w:p w14:paraId="49AF3F32" w14:textId="77777777" w:rsidR="00AA751B" w:rsidRDefault="00AA751B" w:rsidP="00AA751B">
      <w:pPr>
        <w:pStyle w:val="BodyText"/>
        <w:jc w:val="center"/>
        <w:rPr>
          <w:b/>
          <w:sz w:val="34"/>
        </w:rPr>
      </w:pPr>
    </w:p>
    <w:p w14:paraId="1898F0A0" w14:textId="77777777" w:rsidR="00AA751B" w:rsidRDefault="00AA751B" w:rsidP="00AA751B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REQUEST FOR QUALIFICATIONS </w:t>
      </w:r>
    </w:p>
    <w:p w14:paraId="3E53EB9D" w14:textId="77777777" w:rsidR="00AA751B" w:rsidRDefault="00AA751B" w:rsidP="00AA751B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(RFQ No. 24-01) </w:t>
      </w:r>
    </w:p>
    <w:p w14:paraId="72D48077" w14:textId="77777777" w:rsidR="00AA751B" w:rsidRPr="00AA751B" w:rsidRDefault="00AA751B" w:rsidP="00AA751B">
      <w:pPr>
        <w:pStyle w:val="BodyText"/>
        <w:ind w:left="3196" w:right="3197"/>
        <w:jc w:val="center"/>
        <w:rPr>
          <w:i/>
          <w:iCs/>
        </w:rPr>
      </w:pPr>
      <w:r w:rsidRPr="00AA751B">
        <w:rPr>
          <w:i/>
          <w:iCs/>
        </w:rPr>
        <w:t>Botanical Services</w:t>
      </w:r>
    </w:p>
    <w:p w14:paraId="360F0AD8" w14:textId="5F163AA4" w:rsidR="00AA751B" w:rsidRDefault="00AA751B" w:rsidP="00AA751B">
      <w:pPr>
        <w:pStyle w:val="BodyText"/>
        <w:ind w:left="3196" w:right="3197"/>
        <w:jc w:val="center"/>
      </w:pPr>
      <w:r>
        <w:t>ADDENDUM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7A1FC9D2" w14:textId="77777777" w:rsidR="00AA751B" w:rsidRDefault="00AA751B" w:rsidP="00AA751B">
      <w:pPr>
        <w:pStyle w:val="BodyText"/>
        <w:jc w:val="center"/>
      </w:pPr>
    </w:p>
    <w:p w14:paraId="6471481A" w14:textId="4CD5D5E6" w:rsidR="00AA751B" w:rsidRDefault="00AA751B" w:rsidP="00AA751B">
      <w:pPr>
        <w:pStyle w:val="BodyText"/>
        <w:ind w:left="2318" w:right="2318" w:firstLine="1"/>
        <w:jc w:val="center"/>
      </w:pPr>
      <w:r>
        <w:t>March 6, 2024</w:t>
      </w:r>
    </w:p>
    <w:p w14:paraId="68E80A46" w14:textId="77777777" w:rsidR="00AA751B" w:rsidRDefault="00AA751B" w:rsidP="00AA751B">
      <w:pPr>
        <w:pStyle w:val="BodyText"/>
      </w:pPr>
    </w:p>
    <w:p w14:paraId="658CCD1D" w14:textId="77777777" w:rsidR="004D043F" w:rsidRDefault="004D043F" w:rsidP="00AA751B">
      <w:pPr>
        <w:pStyle w:val="BodyText"/>
        <w:ind w:left="119"/>
      </w:pPr>
    </w:p>
    <w:p w14:paraId="28DF10CC" w14:textId="6DD6D3EB" w:rsidR="00AA751B" w:rsidRDefault="00AA751B" w:rsidP="00AA751B">
      <w:pPr>
        <w:pStyle w:val="BodyText"/>
        <w:ind w:left="119"/>
      </w:pPr>
      <w:r>
        <w:t>To: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Proposers</w:t>
      </w:r>
    </w:p>
    <w:p w14:paraId="10943522" w14:textId="77777777" w:rsidR="00AA751B" w:rsidRDefault="00AA751B" w:rsidP="00AA751B">
      <w:pPr>
        <w:pStyle w:val="BodyText"/>
      </w:pPr>
    </w:p>
    <w:p w14:paraId="20C716B8" w14:textId="07F7AF7C" w:rsidR="00AA751B" w:rsidRDefault="00AA751B" w:rsidP="00AA751B">
      <w:pPr>
        <w:pStyle w:val="BodyText"/>
        <w:ind w:left="119" w:right="114"/>
        <w:jc w:val="both"/>
      </w:pPr>
      <w:r>
        <w:t>THIS IS AN ADDENDUM TO WHICH SPECIAL ATTENTION SHOULD BE GIVEN. THE RFQ IS CLARIFIED AS FOLLOWS:</w:t>
      </w:r>
    </w:p>
    <w:p w14:paraId="2E9401EB" w14:textId="77777777" w:rsidR="00AA751B" w:rsidRDefault="00AA751B" w:rsidP="00AA751B">
      <w:pPr>
        <w:spacing w:before="2" w:line="550" w:lineRule="atLeast"/>
        <w:ind w:left="119" w:right="792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proposal</w:t>
      </w:r>
      <w:r>
        <w:rPr>
          <w:b/>
          <w:spacing w:val="-3"/>
        </w:rPr>
        <w:t xml:space="preserve"> </w:t>
      </w:r>
      <w:r>
        <w:rPr>
          <w:b/>
        </w:rPr>
        <w:t>due</w:t>
      </w:r>
      <w:r>
        <w:rPr>
          <w:b/>
          <w:spacing w:val="-3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UNCHANGED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remains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follows:</w:t>
      </w:r>
    </w:p>
    <w:p w14:paraId="10BF619F" w14:textId="2DB457C7" w:rsidR="00AA751B" w:rsidRDefault="00AA751B" w:rsidP="00AA751B">
      <w:pPr>
        <w:spacing w:before="2" w:line="550" w:lineRule="atLeast"/>
        <w:ind w:left="119" w:right="792"/>
      </w:pPr>
      <w:r>
        <w:rPr>
          <w:b/>
        </w:rPr>
        <w:t xml:space="preserve">Due Date: </w:t>
      </w:r>
      <w:r>
        <w:t>March 15, 2024</w:t>
      </w:r>
    </w:p>
    <w:p w14:paraId="1910BCE6" w14:textId="3D9A8449" w:rsidR="00AA751B" w:rsidRDefault="00AA751B" w:rsidP="00AA751B">
      <w:pPr>
        <w:spacing w:before="2"/>
        <w:ind w:left="119"/>
      </w:pPr>
      <w:r>
        <w:rPr>
          <w:b/>
        </w:rPr>
        <w:t>Due</w:t>
      </w:r>
      <w:r>
        <w:rPr>
          <w:b/>
          <w:spacing w:val="-1"/>
        </w:rPr>
        <w:t xml:space="preserve"> </w:t>
      </w:r>
      <w:r>
        <w:rPr>
          <w:b/>
        </w:rPr>
        <w:t>Time:</w:t>
      </w:r>
      <w:r>
        <w:rPr>
          <w:b/>
          <w:spacing w:val="-3"/>
        </w:rPr>
        <w:t xml:space="preserve"> </w:t>
      </w:r>
      <w:r>
        <w:t>3:00</w:t>
      </w:r>
      <w:r>
        <w:rPr>
          <w:spacing w:val="-1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rPr>
          <w:spacing w:val="-4"/>
        </w:rPr>
        <w:t>Time</w:t>
      </w:r>
    </w:p>
    <w:p w14:paraId="322B7682" w14:textId="77777777" w:rsidR="00AA751B" w:rsidRDefault="00AA751B" w:rsidP="00AA751B">
      <w:pPr>
        <w:pStyle w:val="BodyText"/>
      </w:pPr>
    </w:p>
    <w:p w14:paraId="486E207C" w14:textId="5D513BBB" w:rsidR="00AA751B" w:rsidRDefault="00AA751B" w:rsidP="00AA751B">
      <w:pPr>
        <w:pStyle w:val="BodyText"/>
        <w:ind w:left="119"/>
      </w:pPr>
      <w:r>
        <w:t>Questions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UMRWA:</w:t>
      </w:r>
    </w:p>
    <w:p w14:paraId="33324393" w14:textId="19E6F45F" w:rsidR="00896873" w:rsidRPr="00AA751B" w:rsidRDefault="00AA751B" w:rsidP="00087A0E">
      <w:pPr>
        <w:rPr>
          <w:rFonts w:ascii="Calibri" w:hAnsi="Calibri" w:cs="Calibri"/>
          <w:u w:val="single"/>
        </w:rPr>
      </w:pP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Pr="00AA751B">
        <w:rPr>
          <w:rFonts w:ascii="Calibri" w:hAnsi="Calibri" w:cs="Calibri"/>
          <w:u w:val="single"/>
        </w:rPr>
        <w:tab/>
      </w:r>
      <w:r w:rsidR="004D043F">
        <w:rPr>
          <w:rFonts w:ascii="Calibri" w:hAnsi="Calibri" w:cs="Calibri"/>
          <w:u w:val="single"/>
        </w:rPr>
        <w:t>_</w:t>
      </w:r>
    </w:p>
    <w:p w14:paraId="2A573851" w14:textId="44F2D6AD" w:rsidR="00896873" w:rsidRPr="00087A0E" w:rsidRDefault="00087A0E" w:rsidP="00087A0E">
      <w:pPr>
        <w:rPr>
          <w:rFonts w:ascii="Calibri" w:hAnsi="Calibri" w:cs="Calibri"/>
        </w:rPr>
      </w:pPr>
      <w:r w:rsidRPr="00087A0E">
        <w:rPr>
          <w:rFonts w:ascii="Calibri" w:hAnsi="Calibri" w:cs="Calibri"/>
          <w:b/>
          <w:bCs/>
        </w:rPr>
        <w:t xml:space="preserve">Question </w:t>
      </w:r>
      <w:r w:rsidR="00896873" w:rsidRPr="00087A0E">
        <w:rPr>
          <w:rFonts w:ascii="Calibri" w:hAnsi="Calibri" w:cs="Calibri"/>
          <w:b/>
          <w:bCs/>
        </w:rPr>
        <w:t>1.</w:t>
      </w:r>
      <w:r w:rsidR="00896873" w:rsidRPr="00087A0E">
        <w:rPr>
          <w:rFonts w:ascii="Calibri" w:hAnsi="Calibri" w:cs="Calibri"/>
        </w:rPr>
        <w:t xml:space="preserve"> Do you anticipate issuing a </w:t>
      </w:r>
      <w:r w:rsidR="00B734AC">
        <w:rPr>
          <w:rFonts w:ascii="Calibri" w:hAnsi="Calibri" w:cs="Calibri"/>
        </w:rPr>
        <w:t>T</w:t>
      </w:r>
      <w:r w:rsidR="00896873" w:rsidRPr="00087A0E">
        <w:rPr>
          <w:rFonts w:ascii="Calibri" w:hAnsi="Calibri" w:cs="Calibri"/>
        </w:rPr>
        <w:t xml:space="preserve">ask </w:t>
      </w:r>
      <w:r w:rsidR="00B734AC">
        <w:rPr>
          <w:rFonts w:ascii="Calibri" w:hAnsi="Calibri" w:cs="Calibri"/>
        </w:rPr>
        <w:t>O</w:t>
      </w:r>
      <w:r w:rsidR="00896873" w:rsidRPr="00087A0E">
        <w:rPr>
          <w:rFonts w:ascii="Calibri" w:hAnsi="Calibri" w:cs="Calibri"/>
        </w:rPr>
        <w:t>rder in 2024, and if so, approximately how many acres?</w:t>
      </w:r>
    </w:p>
    <w:p w14:paraId="192B2746" w14:textId="77777777" w:rsidR="00087A0E" w:rsidRPr="00087A0E" w:rsidRDefault="00087A0E" w:rsidP="00087A0E">
      <w:pPr>
        <w:rPr>
          <w:rFonts w:ascii="Calibri" w:hAnsi="Calibri" w:cs="Calibri"/>
        </w:rPr>
      </w:pPr>
    </w:p>
    <w:p w14:paraId="1477FFE8" w14:textId="5C129A69" w:rsidR="00087A0E" w:rsidRPr="00087A0E" w:rsidRDefault="00087A0E" w:rsidP="00087A0E">
      <w:pPr>
        <w:rPr>
          <w:rFonts w:ascii="Calibri" w:hAnsi="Calibri" w:cs="Calibri"/>
        </w:rPr>
      </w:pPr>
      <w:r w:rsidRPr="00087A0E">
        <w:rPr>
          <w:rFonts w:ascii="Calibri" w:hAnsi="Calibri" w:cs="Calibri"/>
          <w:b/>
          <w:bCs/>
        </w:rPr>
        <w:t>Response 1.</w:t>
      </w:r>
      <w:r w:rsidRPr="00087A0E">
        <w:rPr>
          <w:rFonts w:ascii="Calibri" w:hAnsi="Calibri" w:cs="Calibri"/>
        </w:rPr>
        <w:t xml:space="preserve"> UMRWA anticipates issuing a Task Order in the field season of 2024 for approximately 1,550 acres </w:t>
      </w:r>
      <w:r>
        <w:rPr>
          <w:rFonts w:ascii="Calibri" w:hAnsi="Calibri" w:cs="Calibri"/>
        </w:rPr>
        <w:t>where</w:t>
      </w:r>
      <w:r w:rsidRPr="00087A0E">
        <w:rPr>
          <w:rFonts w:ascii="Calibri" w:hAnsi="Calibri" w:cs="Calibri"/>
        </w:rPr>
        <w:t xml:space="preserve"> botanical field survey</w:t>
      </w:r>
      <w:r>
        <w:rPr>
          <w:rFonts w:ascii="Calibri" w:hAnsi="Calibri" w:cs="Calibri"/>
        </w:rPr>
        <w:t>s are needed.</w:t>
      </w:r>
    </w:p>
    <w:p w14:paraId="3A7FA517" w14:textId="706626AF" w:rsidR="00896873" w:rsidRPr="00087A0E" w:rsidRDefault="00087A0E" w:rsidP="00087A0E">
      <w:pPr>
        <w:rPr>
          <w:rFonts w:ascii="Calibri" w:hAnsi="Calibri" w:cs="Calibri"/>
          <w:u w:val="single"/>
        </w:rPr>
      </w:pP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="004D043F">
        <w:rPr>
          <w:rFonts w:ascii="Calibri" w:hAnsi="Calibri" w:cs="Calibri"/>
          <w:u w:val="single"/>
        </w:rPr>
        <w:t>_</w:t>
      </w:r>
    </w:p>
    <w:p w14:paraId="6F185410" w14:textId="156EFF0E" w:rsidR="00896873" w:rsidRDefault="00087A0E" w:rsidP="00087A0E">
      <w:pPr>
        <w:rPr>
          <w:rFonts w:ascii="Calibri" w:hAnsi="Calibri" w:cs="Calibri"/>
        </w:rPr>
      </w:pPr>
      <w:r w:rsidRPr="00087A0E">
        <w:rPr>
          <w:rFonts w:ascii="Calibri" w:hAnsi="Calibri" w:cs="Calibri"/>
          <w:b/>
          <w:bCs/>
        </w:rPr>
        <w:t xml:space="preserve">Question </w:t>
      </w:r>
      <w:r w:rsidR="00896873" w:rsidRPr="00087A0E">
        <w:rPr>
          <w:rFonts w:ascii="Calibri" w:hAnsi="Calibri" w:cs="Calibri"/>
          <w:b/>
          <w:bCs/>
        </w:rPr>
        <w:t>2.</w:t>
      </w:r>
      <w:r w:rsidR="00896873" w:rsidRPr="00087A0E">
        <w:rPr>
          <w:rFonts w:ascii="Calibri" w:hAnsi="Calibri" w:cs="Calibri"/>
        </w:rPr>
        <w:t xml:space="preserve"> How many years may this RFQ extend for, and will it be written to complete on a specific timeline (example 5 years), or have an option to extend for multiple years?</w:t>
      </w:r>
    </w:p>
    <w:p w14:paraId="3F2BE1EA" w14:textId="77777777" w:rsidR="00087A0E" w:rsidRDefault="00087A0E" w:rsidP="00087A0E">
      <w:pPr>
        <w:rPr>
          <w:rFonts w:ascii="Calibri" w:hAnsi="Calibri" w:cs="Calibri"/>
        </w:rPr>
      </w:pPr>
    </w:p>
    <w:p w14:paraId="72A626BF" w14:textId="73F2C98D" w:rsidR="00087A0E" w:rsidRPr="00087A0E" w:rsidRDefault="00087A0E" w:rsidP="00087A0E">
      <w:pPr>
        <w:rPr>
          <w:rFonts w:ascii="Calibri" w:hAnsi="Calibri" w:cs="Calibri"/>
        </w:rPr>
      </w:pPr>
      <w:r w:rsidRPr="003D2DF8">
        <w:rPr>
          <w:rFonts w:ascii="Calibri" w:hAnsi="Calibri" w:cs="Calibri"/>
          <w:b/>
          <w:bCs/>
        </w:rPr>
        <w:t>Response 2.</w:t>
      </w:r>
      <w:r w:rsidRPr="003D2DF8">
        <w:rPr>
          <w:rFonts w:ascii="Calibri" w:hAnsi="Calibri" w:cs="Calibri"/>
        </w:rPr>
        <w:t xml:space="preserve"> </w:t>
      </w:r>
      <w:r w:rsidR="007E4F4E" w:rsidRPr="003D2DF8">
        <w:rPr>
          <w:rFonts w:ascii="Calibri" w:hAnsi="Calibri" w:cs="Calibri"/>
        </w:rPr>
        <w:t>Th</w:t>
      </w:r>
      <w:r w:rsidR="007E4F4E">
        <w:rPr>
          <w:rFonts w:ascii="Calibri" w:hAnsi="Calibri" w:cs="Calibri"/>
        </w:rPr>
        <w:t>e ranked list of qualified botanical consultants is expected to be active for between 3 and 5 years</w:t>
      </w:r>
      <w:r w:rsidR="00B477EA">
        <w:rPr>
          <w:rFonts w:ascii="Calibri" w:hAnsi="Calibri" w:cs="Calibri"/>
        </w:rPr>
        <w:t>, after which a new RFQ process will be conducted.</w:t>
      </w:r>
      <w:r w:rsidR="007E4F4E">
        <w:rPr>
          <w:rFonts w:ascii="Calibri" w:hAnsi="Calibri" w:cs="Calibri"/>
        </w:rPr>
        <w:t xml:space="preserve"> </w:t>
      </w:r>
    </w:p>
    <w:p w14:paraId="22C44828" w14:textId="10F3B4A7" w:rsidR="00896873" w:rsidRPr="00087A0E" w:rsidRDefault="00087A0E" w:rsidP="00087A0E">
      <w:pPr>
        <w:rPr>
          <w:rFonts w:ascii="Calibri" w:hAnsi="Calibri" w:cs="Calibri"/>
          <w:u w:val="single"/>
        </w:rPr>
      </w:pP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Pr="00087A0E">
        <w:rPr>
          <w:rFonts w:ascii="Calibri" w:hAnsi="Calibri" w:cs="Calibri"/>
          <w:u w:val="single"/>
        </w:rPr>
        <w:tab/>
      </w:r>
      <w:r w:rsidR="004D043F">
        <w:rPr>
          <w:rFonts w:ascii="Calibri" w:hAnsi="Calibri" w:cs="Calibri"/>
          <w:u w:val="single"/>
        </w:rPr>
        <w:t>_</w:t>
      </w:r>
    </w:p>
    <w:p w14:paraId="135DE572" w14:textId="2B495685" w:rsidR="00896873" w:rsidRPr="00087A0E" w:rsidRDefault="00087A0E" w:rsidP="00087A0E">
      <w:pPr>
        <w:rPr>
          <w:rFonts w:ascii="Calibri" w:hAnsi="Calibri" w:cs="Calibri"/>
        </w:rPr>
      </w:pPr>
      <w:r w:rsidRPr="00087A0E">
        <w:rPr>
          <w:rFonts w:ascii="Calibri" w:hAnsi="Calibri" w:cs="Calibri"/>
          <w:b/>
          <w:bCs/>
        </w:rPr>
        <w:t xml:space="preserve">Question </w:t>
      </w:r>
      <w:r w:rsidR="00896873" w:rsidRPr="00087A0E">
        <w:rPr>
          <w:rFonts w:ascii="Calibri" w:hAnsi="Calibri" w:cs="Calibri"/>
          <w:b/>
          <w:bCs/>
        </w:rPr>
        <w:t>3.</w:t>
      </w:r>
      <w:r w:rsidR="00896873" w:rsidRPr="00087A0E">
        <w:rPr>
          <w:rFonts w:ascii="Calibri" w:hAnsi="Calibri" w:cs="Calibri"/>
        </w:rPr>
        <w:t xml:space="preserve"> Of the total 25,671 acres, can you estimate how many acres will require botany surveys under this RFP?</w:t>
      </w:r>
    </w:p>
    <w:p w14:paraId="1438152B" w14:textId="77777777" w:rsidR="00896873" w:rsidRDefault="00896873" w:rsidP="00896873">
      <w:pPr>
        <w:rPr>
          <w:rFonts w:ascii="Calibri" w:hAnsi="Calibri" w:cs="Calibri"/>
        </w:rPr>
      </w:pPr>
    </w:p>
    <w:p w14:paraId="1D2B9050" w14:textId="631FDA66" w:rsidR="00087A0E" w:rsidRPr="00087A0E" w:rsidRDefault="00087A0E" w:rsidP="00896873">
      <w:pPr>
        <w:rPr>
          <w:rFonts w:ascii="Calibri" w:hAnsi="Calibri" w:cs="Calibri"/>
        </w:rPr>
      </w:pPr>
      <w:r w:rsidRPr="00087A0E">
        <w:rPr>
          <w:rFonts w:ascii="Calibri" w:hAnsi="Calibri" w:cs="Calibri"/>
          <w:b/>
          <w:bCs/>
        </w:rPr>
        <w:t>Response 3.</w:t>
      </w:r>
      <w:r w:rsidRPr="00087A0E">
        <w:rPr>
          <w:rFonts w:ascii="Calibri" w:hAnsi="Calibri" w:cs="Calibri"/>
        </w:rPr>
        <w:t xml:space="preserve"> Approximately 16,387 acres </w:t>
      </w:r>
      <w:r w:rsidR="00AA751B">
        <w:rPr>
          <w:rFonts w:ascii="Calibri" w:hAnsi="Calibri" w:cs="Calibri"/>
        </w:rPr>
        <w:t>require</w:t>
      </w:r>
      <w:r w:rsidRPr="00087A0E">
        <w:rPr>
          <w:rFonts w:ascii="Calibri" w:hAnsi="Calibri" w:cs="Calibri"/>
        </w:rPr>
        <w:t xml:space="preserve"> botanical field surveys</w:t>
      </w:r>
      <w:r w:rsidR="00AA751B">
        <w:rPr>
          <w:rFonts w:ascii="Calibri" w:hAnsi="Calibri" w:cs="Calibri"/>
        </w:rPr>
        <w:t xml:space="preserve"> prior to implementation</w:t>
      </w:r>
      <w:r w:rsidRPr="00087A0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The timeline</w:t>
      </w:r>
      <w:r w:rsidR="00AA751B">
        <w:rPr>
          <w:rFonts w:ascii="Calibri" w:hAnsi="Calibri" w:cs="Calibri"/>
        </w:rPr>
        <w:t xml:space="preserve"> for field surveys </w:t>
      </w:r>
      <w:r>
        <w:rPr>
          <w:rFonts w:ascii="Calibri" w:hAnsi="Calibri" w:cs="Calibri"/>
        </w:rPr>
        <w:t xml:space="preserve">is yet to be determined and could extend over a </w:t>
      </w:r>
      <w:r w:rsidR="007F46AF">
        <w:rPr>
          <w:rFonts w:ascii="Calibri" w:hAnsi="Calibri" w:cs="Calibri"/>
        </w:rPr>
        <w:t>5-</w:t>
      </w:r>
      <w:r w:rsidR="00491555">
        <w:rPr>
          <w:rFonts w:ascii="Calibri" w:hAnsi="Calibri" w:cs="Calibri"/>
        </w:rPr>
        <w:t xml:space="preserve"> </w:t>
      </w:r>
      <w:r w:rsidR="007F46AF">
        <w:rPr>
          <w:rFonts w:ascii="Calibri" w:hAnsi="Calibri" w:cs="Calibri"/>
        </w:rPr>
        <w:t>to</w:t>
      </w:r>
      <w:r w:rsidR="00491555">
        <w:rPr>
          <w:rFonts w:ascii="Calibri" w:hAnsi="Calibri" w:cs="Calibri"/>
        </w:rPr>
        <w:t xml:space="preserve"> </w:t>
      </w:r>
      <w:r w:rsidR="007F46AF">
        <w:rPr>
          <w:rFonts w:ascii="Calibri" w:hAnsi="Calibri" w:cs="Calibri"/>
        </w:rPr>
        <w:t>10-year</w:t>
      </w:r>
      <w:r>
        <w:rPr>
          <w:rFonts w:ascii="Calibri" w:hAnsi="Calibri" w:cs="Calibri"/>
        </w:rPr>
        <w:t xml:space="preserve"> horizon depending on grant funding.</w:t>
      </w:r>
    </w:p>
    <w:p w14:paraId="2D9F252A" w14:textId="4D63F9DE" w:rsidR="00896873" w:rsidRDefault="00087A0E" w:rsidP="004D043F">
      <w:pPr>
        <w:pStyle w:val="Default"/>
        <w:tabs>
          <w:tab w:val="left" w:pos="10260"/>
        </w:tabs>
        <w:ind w:right="8"/>
        <w:rPr>
          <w:rFonts w:ascii="Calibri" w:hAnsi="Calibri" w:cs="Calibri"/>
          <w:sz w:val="28"/>
          <w:szCs w:val="28"/>
          <w:u w:val="single"/>
        </w:rPr>
      </w:pPr>
      <w:r w:rsidRPr="00087A0E">
        <w:rPr>
          <w:rFonts w:ascii="Calibri" w:hAnsi="Calibri" w:cs="Calibri"/>
          <w:sz w:val="28"/>
          <w:szCs w:val="28"/>
          <w:u w:val="single"/>
        </w:rPr>
        <w:tab/>
      </w:r>
    </w:p>
    <w:p w14:paraId="5C337170" w14:textId="77777777" w:rsidR="004D043F" w:rsidRDefault="004D043F" w:rsidP="00896873">
      <w:pPr>
        <w:pStyle w:val="Default"/>
        <w:spacing w:after="135"/>
        <w:rPr>
          <w:rFonts w:ascii="Calibri" w:hAnsi="Calibri" w:cs="Calibri"/>
          <w:b/>
          <w:bCs/>
        </w:rPr>
      </w:pPr>
    </w:p>
    <w:p w14:paraId="09B8D499" w14:textId="77777777" w:rsidR="004D043F" w:rsidRDefault="004D043F" w:rsidP="00896873">
      <w:pPr>
        <w:pStyle w:val="Default"/>
        <w:spacing w:after="135"/>
        <w:rPr>
          <w:rFonts w:ascii="Calibri" w:hAnsi="Calibri" w:cs="Calibri"/>
          <w:b/>
          <w:bCs/>
        </w:rPr>
      </w:pPr>
    </w:p>
    <w:p w14:paraId="021912AE" w14:textId="77777777" w:rsidR="004D043F" w:rsidRDefault="004D043F" w:rsidP="00896873">
      <w:pPr>
        <w:pStyle w:val="Default"/>
        <w:spacing w:after="135"/>
        <w:rPr>
          <w:rFonts w:ascii="Calibri" w:hAnsi="Calibri" w:cs="Calibri"/>
          <w:b/>
          <w:bCs/>
        </w:rPr>
      </w:pPr>
    </w:p>
    <w:p w14:paraId="37CB1183" w14:textId="12C09B78" w:rsidR="00AA751B" w:rsidRDefault="00AA751B" w:rsidP="00B734AC">
      <w:pPr>
        <w:pStyle w:val="Default"/>
        <w:rPr>
          <w:rFonts w:ascii="Calibri" w:hAnsi="Calibri" w:cs="Calibri"/>
        </w:rPr>
      </w:pPr>
      <w:r w:rsidRPr="00AA751B">
        <w:rPr>
          <w:rFonts w:ascii="Calibri" w:hAnsi="Calibri" w:cs="Calibri"/>
          <w:b/>
          <w:bCs/>
        </w:rPr>
        <w:lastRenderedPageBreak/>
        <w:t>Question 4</w:t>
      </w:r>
      <w:r w:rsidR="00896873" w:rsidRPr="00AA751B">
        <w:rPr>
          <w:rFonts w:ascii="Calibri" w:hAnsi="Calibri" w:cs="Calibri"/>
          <w:b/>
          <w:bCs/>
        </w:rPr>
        <w:t>.</w:t>
      </w:r>
      <w:r w:rsidR="00896873" w:rsidRPr="00AA751B">
        <w:rPr>
          <w:rFonts w:ascii="Calibri" w:hAnsi="Calibri" w:cs="Calibri"/>
        </w:rPr>
        <w:t xml:space="preserve"> How many acres per year will be treated during FPP Phase 1? </w:t>
      </w:r>
    </w:p>
    <w:p w14:paraId="3873C2BD" w14:textId="77777777" w:rsidR="00B734AC" w:rsidRDefault="00B734AC" w:rsidP="00B734AC">
      <w:pPr>
        <w:pStyle w:val="Default"/>
        <w:rPr>
          <w:rFonts w:ascii="Calibri" w:hAnsi="Calibri" w:cs="Calibri"/>
        </w:rPr>
      </w:pPr>
    </w:p>
    <w:p w14:paraId="0352E653" w14:textId="4CB3D7D8" w:rsidR="00AA751B" w:rsidRDefault="00AA751B" w:rsidP="00B734AC">
      <w:pPr>
        <w:rPr>
          <w:rFonts w:ascii="Calibri" w:hAnsi="Calibri" w:cs="Calibri"/>
        </w:rPr>
      </w:pPr>
      <w:r w:rsidRPr="00087A0E">
        <w:rPr>
          <w:rFonts w:ascii="Calibri" w:hAnsi="Calibri" w:cs="Calibri"/>
          <w:b/>
          <w:bCs/>
        </w:rPr>
        <w:t xml:space="preserve">Response </w:t>
      </w:r>
      <w:r>
        <w:rPr>
          <w:rFonts w:ascii="Calibri" w:hAnsi="Calibri" w:cs="Calibri"/>
          <w:b/>
          <w:bCs/>
        </w:rPr>
        <w:t>4</w:t>
      </w:r>
      <w:r w:rsidRPr="00087A0E">
        <w:rPr>
          <w:rFonts w:ascii="Calibri" w:hAnsi="Calibri" w:cs="Calibri"/>
          <w:b/>
          <w:bCs/>
        </w:rPr>
        <w:t>.</w:t>
      </w:r>
      <w:r w:rsidRPr="00087A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As stated in response to </w:t>
      </w:r>
      <w:r w:rsidR="00B734AC">
        <w:rPr>
          <w:rFonts w:ascii="Calibri" w:hAnsi="Calibri" w:cs="Calibri"/>
        </w:rPr>
        <w:t>Q</w:t>
      </w:r>
      <w:r>
        <w:rPr>
          <w:rFonts w:ascii="Calibri" w:hAnsi="Calibri" w:cs="Calibri"/>
        </w:rPr>
        <w:t>uestion 3, a</w:t>
      </w:r>
      <w:r w:rsidRPr="00087A0E">
        <w:rPr>
          <w:rFonts w:ascii="Calibri" w:hAnsi="Calibri" w:cs="Calibri"/>
        </w:rPr>
        <w:t xml:space="preserve">pproximately 16,387 acres </w:t>
      </w:r>
      <w:r>
        <w:rPr>
          <w:rFonts w:ascii="Calibri" w:hAnsi="Calibri" w:cs="Calibri"/>
        </w:rPr>
        <w:t>require</w:t>
      </w:r>
      <w:r w:rsidRPr="00087A0E">
        <w:rPr>
          <w:rFonts w:ascii="Calibri" w:hAnsi="Calibri" w:cs="Calibri"/>
        </w:rPr>
        <w:t xml:space="preserve"> botanical field surveys</w:t>
      </w:r>
      <w:r>
        <w:rPr>
          <w:rFonts w:ascii="Calibri" w:hAnsi="Calibri" w:cs="Calibri"/>
        </w:rPr>
        <w:t xml:space="preserve"> prior to implementation</w:t>
      </w:r>
      <w:r w:rsidRPr="00087A0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The number of acres </w:t>
      </w:r>
      <w:r w:rsidR="007F46AF">
        <w:rPr>
          <w:rFonts w:ascii="Calibri" w:hAnsi="Calibri" w:cs="Calibri"/>
        </w:rPr>
        <w:t xml:space="preserve">requiring botanical field surveys </w:t>
      </w:r>
      <w:r>
        <w:rPr>
          <w:rFonts w:ascii="Calibri" w:hAnsi="Calibri" w:cs="Calibri"/>
        </w:rPr>
        <w:t>per year is yet to be determined and depends on grant funding.</w:t>
      </w:r>
    </w:p>
    <w:p w14:paraId="216849F4" w14:textId="62E3260E" w:rsidR="007F46AF" w:rsidRPr="007F46AF" w:rsidRDefault="007F46AF" w:rsidP="00AA751B">
      <w:pPr>
        <w:rPr>
          <w:rFonts w:ascii="Calibri" w:hAnsi="Calibri" w:cs="Calibri"/>
          <w:b/>
          <w:bCs/>
          <w:color w:val="000000"/>
          <w14:ligatures w14:val="standardContextual"/>
        </w:rPr>
      </w:pP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31A53D72" w14:textId="2FA3CDC7" w:rsidR="00896873" w:rsidRPr="00AA751B" w:rsidRDefault="00AA751B" w:rsidP="00B734AC">
      <w:pPr>
        <w:pStyle w:val="Default"/>
        <w:rPr>
          <w:rFonts w:ascii="Calibri" w:hAnsi="Calibri" w:cs="Calibri"/>
        </w:rPr>
      </w:pPr>
      <w:r w:rsidRPr="007F46AF">
        <w:rPr>
          <w:rFonts w:ascii="Calibri" w:hAnsi="Calibri" w:cs="Calibri"/>
          <w:b/>
          <w:bCs/>
        </w:rPr>
        <w:t>Question 5</w:t>
      </w:r>
      <w:r w:rsidR="00896873" w:rsidRPr="007F46AF">
        <w:rPr>
          <w:rFonts w:ascii="Calibri" w:hAnsi="Calibri" w:cs="Calibri"/>
          <w:b/>
          <w:bCs/>
        </w:rPr>
        <w:t>.</w:t>
      </w:r>
      <w:r w:rsidR="00896873" w:rsidRPr="00AA751B">
        <w:rPr>
          <w:rFonts w:ascii="Calibri" w:hAnsi="Calibri" w:cs="Calibri"/>
        </w:rPr>
        <w:t xml:space="preserve"> What is the anticipated acreage of contracted botanical surveys each year? </w:t>
      </w:r>
    </w:p>
    <w:p w14:paraId="1DA323B3" w14:textId="77777777" w:rsidR="00B734AC" w:rsidRDefault="00B734AC" w:rsidP="00B734AC">
      <w:pPr>
        <w:pStyle w:val="Default"/>
        <w:rPr>
          <w:rFonts w:ascii="Calibri" w:hAnsi="Calibri" w:cs="Calibri"/>
          <w:b/>
          <w:bCs/>
        </w:rPr>
      </w:pPr>
    </w:p>
    <w:p w14:paraId="0F5675E1" w14:textId="4C02AC91" w:rsidR="00896873" w:rsidRDefault="007F46AF" w:rsidP="00B734AC">
      <w:pPr>
        <w:pStyle w:val="Default"/>
        <w:rPr>
          <w:rFonts w:ascii="Calibri" w:hAnsi="Calibri" w:cs="Calibri"/>
        </w:rPr>
      </w:pPr>
      <w:r w:rsidRPr="00087A0E">
        <w:rPr>
          <w:rFonts w:ascii="Calibri" w:hAnsi="Calibri" w:cs="Calibri"/>
          <w:b/>
          <w:bCs/>
        </w:rPr>
        <w:t xml:space="preserve">Response </w:t>
      </w:r>
      <w:r>
        <w:rPr>
          <w:rFonts w:ascii="Calibri" w:hAnsi="Calibri" w:cs="Calibri"/>
          <w:b/>
          <w:bCs/>
        </w:rPr>
        <w:t>5</w:t>
      </w:r>
      <w:r w:rsidRPr="00087A0E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  <w:r w:rsidRPr="007F46AF">
        <w:rPr>
          <w:rFonts w:ascii="Calibri" w:hAnsi="Calibri" w:cs="Calibri"/>
        </w:rPr>
        <w:t>See response</w:t>
      </w:r>
      <w:r>
        <w:rPr>
          <w:rFonts w:ascii="Calibri" w:hAnsi="Calibri" w:cs="Calibri"/>
        </w:rPr>
        <w:t>s</w:t>
      </w:r>
      <w:r w:rsidRPr="007F46AF">
        <w:rPr>
          <w:rFonts w:ascii="Calibri" w:hAnsi="Calibri" w:cs="Calibri"/>
        </w:rPr>
        <w:t xml:space="preserve"> to Question</w:t>
      </w:r>
      <w:r w:rsidR="00491555">
        <w:rPr>
          <w:rFonts w:ascii="Calibri" w:hAnsi="Calibri" w:cs="Calibri"/>
        </w:rPr>
        <w:t>s</w:t>
      </w:r>
      <w:r w:rsidRPr="007F46AF">
        <w:rPr>
          <w:rFonts w:ascii="Calibri" w:hAnsi="Calibri" w:cs="Calibri"/>
        </w:rPr>
        <w:t xml:space="preserve"> 3 and 4 above. </w:t>
      </w:r>
    </w:p>
    <w:p w14:paraId="262963AE" w14:textId="4E1912F1" w:rsidR="007F46AF" w:rsidRPr="007F46AF" w:rsidRDefault="007F46AF" w:rsidP="00B734AC">
      <w:pPr>
        <w:pStyle w:val="Default"/>
        <w:rPr>
          <w:rFonts w:ascii="Calibri" w:hAnsi="Calibri" w:cs="Calibri"/>
          <w:u w:val="single"/>
        </w:rPr>
      </w:pP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</w:p>
    <w:p w14:paraId="2B3304C6" w14:textId="4C5929F7" w:rsidR="00896873" w:rsidRDefault="007F46AF" w:rsidP="00B734AC">
      <w:pPr>
        <w:pStyle w:val="Default"/>
        <w:rPr>
          <w:rFonts w:ascii="Calibri" w:hAnsi="Calibri" w:cs="Calibri"/>
        </w:rPr>
      </w:pPr>
      <w:r w:rsidRPr="007F46AF">
        <w:rPr>
          <w:rFonts w:ascii="Calibri" w:hAnsi="Calibri" w:cs="Calibri"/>
          <w:b/>
          <w:bCs/>
        </w:rPr>
        <w:t>Question 6</w:t>
      </w:r>
      <w:r w:rsidR="00896873" w:rsidRPr="007F46AF">
        <w:rPr>
          <w:rFonts w:ascii="Calibri" w:hAnsi="Calibri" w:cs="Calibri"/>
          <w:b/>
          <w:bCs/>
        </w:rPr>
        <w:t>.</w:t>
      </w:r>
      <w:r w:rsidR="00896873" w:rsidRPr="00AA751B">
        <w:rPr>
          <w:rFonts w:ascii="Calibri" w:hAnsi="Calibri" w:cs="Calibri"/>
        </w:rPr>
        <w:t xml:space="preserve"> What agencies or firms conducted the botanical surveys from the prior implemented projects? </w:t>
      </w:r>
    </w:p>
    <w:p w14:paraId="075D070F" w14:textId="77777777" w:rsidR="00B734AC" w:rsidRPr="00AA751B" w:rsidRDefault="00B734AC" w:rsidP="00B734AC">
      <w:pPr>
        <w:pStyle w:val="Default"/>
        <w:rPr>
          <w:rFonts w:ascii="Calibri" w:hAnsi="Calibri" w:cs="Calibri"/>
        </w:rPr>
      </w:pPr>
    </w:p>
    <w:p w14:paraId="0A80FB5C" w14:textId="12A30DBC" w:rsidR="00896873" w:rsidRDefault="007F46AF" w:rsidP="00896873">
      <w:pPr>
        <w:pStyle w:val="Default"/>
        <w:rPr>
          <w:rFonts w:ascii="Calibri" w:hAnsi="Calibri" w:cs="Calibri"/>
        </w:rPr>
      </w:pPr>
      <w:r w:rsidRPr="007F46AF">
        <w:rPr>
          <w:rFonts w:ascii="Calibri" w:hAnsi="Calibri" w:cs="Calibri"/>
          <w:b/>
          <w:bCs/>
        </w:rPr>
        <w:t>Response 6.</w:t>
      </w:r>
      <w:r>
        <w:rPr>
          <w:rFonts w:ascii="Calibri" w:hAnsi="Calibri" w:cs="Calibri"/>
        </w:rPr>
        <w:t xml:space="preserve"> Pyramid Botanical Consultants</w:t>
      </w:r>
    </w:p>
    <w:p w14:paraId="425F3736" w14:textId="32F880B7" w:rsidR="007F46AF" w:rsidRPr="007F46AF" w:rsidRDefault="007F46AF" w:rsidP="00896873">
      <w:pPr>
        <w:pStyle w:val="Default"/>
        <w:rPr>
          <w:rFonts w:ascii="Calibri" w:hAnsi="Calibri" w:cs="Calibri"/>
          <w:u w:val="single"/>
        </w:rPr>
      </w:pP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  <w:r w:rsidRPr="007F46AF">
        <w:rPr>
          <w:rFonts w:ascii="Calibri" w:hAnsi="Calibri" w:cs="Calibri"/>
          <w:u w:val="single"/>
        </w:rPr>
        <w:tab/>
      </w:r>
    </w:p>
    <w:p w14:paraId="5F4AE8E9" w14:textId="19A2B56B" w:rsidR="00896873" w:rsidRPr="00AA751B" w:rsidRDefault="007F46AF" w:rsidP="00896873">
      <w:pPr>
        <w:pStyle w:val="Default"/>
        <w:rPr>
          <w:rFonts w:ascii="Calibri" w:hAnsi="Calibri" w:cs="Calibri"/>
        </w:rPr>
      </w:pPr>
      <w:r w:rsidRPr="003D2DF8">
        <w:rPr>
          <w:rFonts w:ascii="Calibri" w:hAnsi="Calibri" w:cs="Calibri"/>
          <w:b/>
          <w:bCs/>
        </w:rPr>
        <w:t>Question 7</w:t>
      </w:r>
      <w:r w:rsidR="00896873" w:rsidRPr="003D2DF8">
        <w:rPr>
          <w:rFonts w:ascii="Calibri" w:hAnsi="Calibri" w:cs="Calibri"/>
          <w:b/>
          <w:bCs/>
        </w:rPr>
        <w:t>.</w:t>
      </w:r>
      <w:r w:rsidR="00896873" w:rsidRPr="00AA751B">
        <w:rPr>
          <w:rFonts w:ascii="Calibri" w:hAnsi="Calibri" w:cs="Calibri"/>
        </w:rPr>
        <w:t xml:space="preserve"> How does UMRWA anticipate determining a firm’s rate of turnover? </w:t>
      </w:r>
    </w:p>
    <w:p w14:paraId="5BCE1141" w14:textId="77777777" w:rsidR="000A744E" w:rsidRDefault="000A744E">
      <w:pPr>
        <w:rPr>
          <w:rFonts w:ascii="Calibri" w:hAnsi="Calibri" w:cs="Calibri"/>
        </w:rPr>
      </w:pPr>
    </w:p>
    <w:p w14:paraId="78AD90D5" w14:textId="1FEEC0CA" w:rsidR="007F46AF" w:rsidRPr="00087A0E" w:rsidRDefault="007F46AF" w:rsidP="007F46AF">
      <w:pPr>
        <w:rPr>
          <w:rFonts w:ascii="Calibri" w:hAnsi="Calibri" w:cs="Calibri"/>
        </w:rPr>
      </w:pPr>
      <w:r w:rsidRPr="003D2DF8">
        <w:rPr>
          <w:rFonts w:ascii="Calibri" w:hAnsi="Calibri" w:cs="Calibri"/>
          <w:b/>
          <w:bCs/>
        </w:rPr>
        <w:t>Response 7.</w:t>
      </w:r>
      <w:r w:rsidRPr="003D2DF8">
        <w:rPr>
          <w:rFonts w:ascii="Calibri" w:hAnsi="Calibri" w:cs="Calibri"/>
        </w:rPr>
        <w:t xml:space="preserve"> </w:t>
      </w:r>
      <w:r w:rsidR="003D73D8" w:rsidRPr="003D2DF8">
        <w:rPr>
          <w:rFonts w:ascii="Calibri" w:hAnsi="Calibri" w:cs="Calibri"/>
        </w:rPr>
        <w:t>I</w:t>
      </w:r>
      <w:r w:rsidR="003D73D8">
        <w:rPr>
          <w:rFonts w:ascii="Calibri" w:hAnsi="Calibri" w:cs="Calibri"/>
        </w:rPr>
        <w:t xml:space="preserve">deally, firm Responses will include a statement that characterizes the firm’s longevity and turnover record. Additionally, in citing </w:t>
      </w:r>
      <w:r w:rsidR="00B477EA">
        <w:rPr>
          <w:rFonts w:ascii="Calibri" w:hAnsi="Calibri" w:cs="Calibri"/>
        </w:rPr>
        <w:t>relevant work experience</w:t>
      </w:r>
      <w:r w:rsidR="00491555">
        <w:rPr>
          <w:rFonts w:ascii="Calibri" w:hAnsi="Calibri" w:cs="Calibri"/>
        </w:rPr>
        <w:t>,</w:t>
      </w:r>
      <w:r w:rsidR="00B477EA">
        <w:rPr>
          <w:rFonts w:ascii="Calibri" w:hAnsi="Calibri" w:cs="Calibri"/>
        </w:rPr>
        <w:t xml:space="preserve"> the firm </w:t>
      </w:r>
      <w:r w:rsidR="003D73D8">
        <w:rPr>
          <w:rFonts w:ascii="Calibri" w:hAnsi="Calibri" w:cs="Calibri"/>
        </w:rPr>
        <w:t>might</w:t>
      </w:r>
      <w:r w:rsidR="00B477EA">
        <w:rPr>
          <w:rFonts w:ascii="Calibri" w:hAnsi="Calibri" w:cs="Calibri"/>
        </w:rPr>
        <w:t xml:space="preserve"> identify key individuals who performed or contributed to the performance of that work.</w:t>
      </w:r>
      <w:r w:rsidR="003D73D8">
        <w:rPr>
          <w:rFonts w:ascii="Calibri" w:hAnsi="Calibri" w:cs="Calibri"/>
        </w:rPr>
        <w:t xml:space="preserve"> The names of those individuals could then be cross-referenced with the names </w:t>
      </w:r>
      <w:r w:rsidR="00C34AB2">
        <w:rPr>
          <w:rFonts w:ascii="Calibri" w:hAnsi="Calibri" w:cs="Calibri"/>
        </w:rPr>
        <w:t>of the firm’s active employees.</w:t>
      </w:r>
      <w:r w:rsidR="00B477EA">
        <w:rPr>
          <w:rFonts w:ascii="Calibri" w:hAnsi="Calibri" w:cs="Calibri"/>
        </w:rPr>
        <w:t xml:space="preserve">  </w:t>
      </w:r>
    </w:p>
    <w:p w14:paraId="66EEF804" w14:textId="77777777" w:rsidR="007F46AF" w:rsidRPr="00AA751B" w:rsidRDefault="007F46AF">
      <w:pPr>
        <w:rPr>
          <w:rFonts w:ascii="Calibri" w:hAnsi="Calibri" w:cs="Calibri"/>
        </w:rPr>
      </w:pPr>
    </w:p>
    <w:p w14:paraId="49310826" w14:textId="77777777" w:rsidR="00896873" w:rsidRPr="00AA751B" w:rsidRDefault="00896873">
      <w:pPr>
        <w:rPr>
          <w:rFonts w:ascii="Calibri" w:hAnsi="Calibri" w:cs="Calibri"/>
        </w:rPr>
      </w:pPr>
    </w:p>
    <w:p w14:paraId="56CB3181" w14:textId="77777777" w:rsidR="00896873" w:rsidRPr="00AA751B" w:rsidRDefault="00896873">
      <w:pPr>
        <w:rPr>
          <w:rFonts w:ascii="Calibri" w:hAnsi="Calibri" w:cs="Calibri"/>
        </w:rPr>
      </w:pPr>
    </w:p>
    <w:sectPr w:rsidR="00896873" w:rsidRPr="00AA751B" w:rsidSect="007E1016">
      <w:pgSz w:w="12240" w:h="16340"/>
      <w:pgMar w:top="1324" w:right="900" w:bottom="608" w:left="10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03A5"/>
    <w:multiLevelType w:val="multilevel"/>
    <w:tmpl w:val="DF88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008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73"/>
    <w:rsid w:val="00087A0E"/>
    <w:rsid w:val="000A744E"/>
    <w:rsid w:val="000D6D2A"/>
    <w:rsid w:val="001B7C7F"/>
    <w:rsid w:val="001D6D19"/>
    <w:rsid w:val="003D2DF8"/>
    <w:rsid w:val="003D73D8"/>
    <w:rsid w:val="00491555"/>
    <w:rsid w:val="004D043F"/>
    <w:rsid w:val="006022DC"/>
    <w:rsid w:val="00636AE9"/>
    <w:rsid w:val="006D1D31"/>
    <w:rsid w:val="007E1016"/>
    <w:rsid w:val="007E4F4E"/>
    <w:rsid w:val="007F46AF"/>
    <w:rsid w:val="00896873"/>
    <w:rsid w:val="008F7672"/>
    <w:rsid w:val="00911F78"/>
    <w:rsid w:val="00AA751B"/>
    <w:rsid w:val="00AC3CDC"/>
    <w:rsid w:val="00B477EA"/>
    <w:rsid w:val="00B734AC"/>
    <w:rsid w:val="00C34AB2"/>
    <w:rsid w:val="00C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92CD"/>
  <w15:chartTrackingRefBased/>
  <w15:docId w15:val="{7A1A2A7F-C9E9-4B92-9559-822FB43E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73"/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8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8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8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8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8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8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8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8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873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6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873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6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8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6873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751B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A751B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7E4F4E"/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B79F35-C27F-BD42-880F-CF5B4C12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400</Words>
  <Characters>2150</Characters>
  <Application>Microsoft Office Word</Application>
  <DocSecurity>0</DocSecurity>
  <Lines>195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Kahling</dc:creator>
  <cp:keywords/>
  <dc:description/>
  <cp:lastModifiedBy>Kelly Kahling</cp:lastModifiedBy>
  <cp:revision>3</cp:revision>
  <dcterms:created xsi:type="dcterms:W3CDTF">2024-03-06T21:33:00Z</dcterms:created>
  <dcterms:modified xsi:type="dcterms:W3CDTF">2024-03-06T22:49:00Z</dcterms:modified>
</cp:coreProperties>
</file>